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6209FD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  <w:r>
        <w:rPr>
          <w:rFonts w:ascii="Georgia" w:hAnsi="Georgia"/>
          <w:b/>
          <w:color w:val="339933"/>
          <w:sz w:val="44"/>
          <w:szCs w:val="44"/>
        </w:rPr>
        <w:t xml:space="preserve">POHÁR MLADÝCH </w:t>
      </w:r>
      <w:proofErr w:type="gramStart"/>
      <w:r>
        <w:rPr>
          <w:rFonts w:ascii="Georgia" w:hAnsi="Georgia"/>
          <w:b/>
          <w:color w:val="339933"/>
          <w:sz w:val="44"/>
          <w:szCs w:val="44"/>
        </w:rPr>
        <w:t>NADĚJÍ</w:t>
      </w:r>
      <w:r w:rsidR="006209FD" w:rsidRPr="006209FD">
        <w:rPr>
          <w:rFonts w:ascii="Georgia" w:hAnsi="Georgia"/>
          <w:b/>
          <w:color w:val="339933"/>
          <w:sz w:val="44"/>
          <w:szCs w:val="44"/>
        </w:rPr>
        <w:t xml:space="preserve">  PLZEŇSK</w:t>
      </w:r>
      <w:r w:rsidR="006209FD" w:rsidRPr="006209FD">
        <w:rPr>
          <w:rFonts w:ascii="Georgia" w:hAnsi="Georgia" w:cs="Broadway"/>
          <w:b/>
          <w:color w:val="339933"/>
          <w:sz w:val="44"/>
          <w:szCs w:val="44"/>
        </w:rPr>
        <w:t>É</w:t>
      </w:r>
      <w:r w:rsidR="005B0A1E">
        <w:rPr>
          <w:rFonts w:ascii="Georgia" w:hAnsi="Georgia"/>
          <w:b/>
          <w:color w:val="339933"/>
          <w:sz w:val="44"/>
          <w:szCs w:val="44"/>
        </w:rPr>
        <w:t>HO</w:t>
      </w:r>
      <w:proofErr w:type="gramEnd"/>
      <w:r w:rsidR="005B0A1E">
        <w:rPr>
          <w:rFonts w:ascii="Georgia" w:hAnsi="Georgia"/>
          <w:b/>
          <w:color w:val="339933"/>
          <w:sz w:val="44"/>
          <w:szCs w:val="44"/>
        </w:rPr>
        <w:t xml:space="preserve"> KRAJE  2017</w:t>
      </w:r>
      <w:r w:rsidR="004D154D">
        <w:rPr>
          <w:rFonts w:ascii="Georgia" w:hAnsi="Georgia"/>
          <w:b/>
          <w:color w:val="339933"/>
          <w:sz w:val="44"/>
          <w:szCs w:val="44"/>
        </w:rPr>
        <w:t>/1</w:t>
      </w:r>
      <w:r w:rsidR="005B0A1E">
        <w:rPr>
          <w:rFonts w:ascii="Georgia" w:hAnsi="Georgia"/>
          <w:b/>
          <w:color w:val="339933"/>
          <w:sz w:val="44"/>
          <w:szCs w:val="44"/>
        </w:rPr>
        <w:t>8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Zpravodaj</w:t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b/>
          <w:bCs/>
          <w:color w:val="FF0000"/>
          <w:sz w:val="80"/>
          <w:szCs w:val="80"/>
        </w:rPr>
        <w:t xml:space="preserve">č. </w:t>
      </w:r>
      <w:r w:rsidR="002A49FB">
        <w:rPr>
          <w:b/>
          <w:bCs/>
          <w:color w:val="FF0000"/>
          <w:sz w:val="80"/>
          <w:szCs w:val="80"/>
        </w:rPr>
        <w:t>5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2A49FB" w:rsidP="00D9598C">
      <w:pPr>
        <w:jc w:val="right"/>
      </w:pPr>
      <w:r>
        <w:rPr>
          <w:b/>
          <w:color w:val="0000FF"/>
          <w:sz w:val="36"/>
          <w:szCs w:val="36"/>
        </w:rPr>
        <w:t>9</w:t>
      </w:r>
      <w:r w:rsidR="00E7118A">
        <w:rPr>
          <w:b/>
          <w:color w:val="0000FF"/>
          <w:sz w:val="36"/>
          <w:szCs w:val="36"/>
        </w:rPr>
        <w:t xml:space="preserve">. </w:t>
      </w:r>
      <w:r>
        <w:rPr>
          <w:b/>
          <w:color w:val="0000FF"/>
          <w:sz w:val="36"/>
          <w:szCs w:val="36"/>
        </w:rPr>
        <w:t>4</w:t>
      </w:r>
      <w:r w:rsidR="00E7118A">
        <w:rPr>
          <w:b/>
          <w:color w:val="0000FF"/>
          <w:sz w:val="36"/>
          <w:szCs w:val="36"/>
        </w:rPr>
        <w:t>. 2018</w:t>
      </w:r>
    </w:p>
    <w:p w:rsidR="003F6949" w:rsidRDefault="003F6949" w:rsidP="003B0FFE">
      <w:pPr>
        <w:pStyle w:val="Pehled"/>
        <w:jc w:val="both"/>
      </w:pPr>
    </w:p>
    <w:p w:rsidR="009C6416" w:rsidRDefault="009C6416" w:rsidP="00181F2F">
      <w:pPr>
        <w:pStyle w:val="Pehled"/>
        <w:spacing w:after="120"/>
        <w:jc w:val="both"/>
      </w:pPr>
    </w:p>
    <w:p w:rsidR="00AE65C1" w:rsidRDefault="00AE65C1" w:rsidP="00181F2F">
      <w:pPr>
        <w:pStyle w:val="Pehled"/>
        <w:spacing w:after="120"/>
        <w:jc w:val="both"/>
      </w:pPr>
    </w:p>
    <w:p w:rsidR="00F53994" w:rsidRDefault="002A49FB" w:rsidP="00181F2F">
      <w:pPr>
        <w:pStyle w:val="Pehled"/>
        <w:spacing w:after="120"/>
        <w:jc w:val="both"/>
      </w:pPr>
      <w:r>
        <w:t>10. ročník Poháru mladých nadějí Plzeňského kraje je již minulostí! Je dobojováno!</w:t>
      </w:r>
      <w:r w:rsidR="00E7118A">
        <w:t xml:space="preserve"> </w:t>
      </w:r>
    </w:p>
    <w:p w:rsidR="002A49FB" w:rsidRDefault="002A49FB" w:rsidP="00181F2F">
      <w:pPr>
        <w:pStyle w:val="Pehled"/>
        <w:spacing w:after="120"/>
        <w:jc w:val="both"/>
      </w:pPr>
      <w:r>
        <w:t>V kategorii mladší žákyně získala první místo v dlouhodobé soutěži suverénní Anička Löffelmannová</w:t>
      </w:r>
      <w:r w:rsidR="00F12991">
        <w:t xml:space="preserve"> ze Sokola Kdyně, v kategorii mladší žáci obhájil po dramatickém boji první místo Vítek Veselý z Kuželky Aš, v kategorii starší žáci vyhrál s přehledem Radek </w:t>
      </w:r>
      <w:proofErr w:type="spellStart"/>
      <w:r w:rsidR="00F12991">
        <w:t>Kutil.Všem</w:t>
      </w:r>
      <w:proofErr w:type="spellEnd"/>
      <w:r w:rsidR="00F12991">
        <w:t xml:space="preserve"> šampionům GRATULUJI!!!</w:t>
      </w:r>
    </w:p>
    <w:p w:rsidR="00F12991" w:rsidRDefault="00F12991" w:rsidP="00181F2F">
      <w:pPr>
        <w:pStyle w:val="Pehled"/>
        <w:spacing w:after="120"/>
        <w:jc w:val="both"/>
      </w:pPr>
      <w:r>
        <w:t xml:space="preserve">Na medailových pozicích v kategorii mladší žákyně se umístily na 2. místě Markéta </w:t>
      </w:r>
      <w:proofErr w:type="spellStart"/>
      <w:r>
        <w:t>Kopčíková</w:t>
      </w:r>
      <w:proofErr w:type="spellEnd"/>
      <w:r>
        <w:t>, na 3. místě Stela Flachsová (obě hráčky oddílu Kuželky Aš). V kategorii mladší žáci obsadil 2. místo Tomáš Benda ze Sokola Zahořany, 3. místo obsadil Matěj Chlubna z Kuželky Holýšov</w:t>
      </w:r>
      <w:r w:rsidR="001538D4">
        <w:t>, kterému uniklo 1. místo v posledním, finálovém turnaji (stejně tak jako v minulém roce). Matěj vedl od prvního turnaje, ale nepovedl se mu finálový nához…V kategorii starší žáci patří 2. místo Romanovi Bastlovi z Kuželky Aš, 3. místo obsadil Kryštof Krejčí z SKK Rokycany.</w:t>
      </w:r>
    </w:p>
    <w:p w:rsidR="001538D4" w:rsidRDefault="001538D4" w:rsidP="00181F2F">
      <w:pPr>
        <w:pStyle w:val="Pehled"/>
        <w:spacing w:after="120"/>
        <w:jc w:val="both"/>
      </w:pPr>
      <w:r>
        <w:t xml:space="preserve">Všem těm, co se umístili na nehodnocených pozicích přeji, ať u kuželek vydrží a pracují na sobě. Příští sezóna je již za dveřmi </w:t>
      </w:r>
      <w:r>
        <w:sym w:font="Wingdings" w:char="F04A"/>
      </w:r>
      <w:r>
        <w:t xml:space="preserve"> Určitě dojde v rozpisu k úpravě hodnocení, ale to vše až v novém rozpisu soutěže.</w:t>
      </w:r>
    </w:p>
    <w:p w:rsidR="00AE65C1" w:rsidRDefault="00AE65C1" w:rsidP="00181F2F">
      <w:pPr>
        <w:pStyle w:val="Pehled"/>
        <w:spacing w:after="120"/>
        <w:jc w:val="both"/>
      </w:pPr>
      <w:r>
        <w:t xml:space="preserve">Pořadatelům do Kdyně posílám velké díky za zorganizování finálového turnaje včetně spočítání bodových přídělů pro jednotlivé borce a předání pohárů a medailí! </w:t>
      </w:r>
    </w:p>
    <w:p w:rsidR="00AE65C1" w:rsidRDefault="00AE65C1" w:rsidP="00181F2F">
      <w:pPr>
        <w:pStyle w:val="Pehled"/>
        <w:spacing w:after="120"/>
        <w:jc w:val="both"/>
      </w:pPr>
      <w:r>
        <w:t>Velké zklamání je pro mě přístup Rokycan. Na finálový turnaj nikdo nepřijel a nepřišla ani žádná omluva…</w:t>
      </w:r>
    </w:p>
    <w:p w:rsidR="00AE65C1" w:rsidRDefault="00AE65C1" w:rsidP="00181F2F">
      <w:pPr>
        <w:pStyle w:val="Pehled"/>
        <w:spacing w:after="120"/>
        <w:jc w:val="both"/>
      </w:pPr>
    </w:p>
    <w:p w:rsidR="000670E8" w:rsidRDefault="003F6949" w:rsidP="00D9598C">
      <w:pPr>
        <w:pStyle w:val="Pehled"/>
        <w:jc w:val="both"/>
        <w:rPr>
          <w:color w:val="0000FF"/>
        </w:rPr>
      </w:pPr>
      <w:r>
        <w:t xml:space="preserve">Výsledkový servis je k dispozici na stránkách </w:t>
      </w:r>
      <w:hyperlink r:id="rId8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9C6416" w:rsidRDefault="009C6416" w:rsidP="009C6416">
      <w:pPr>
        <w:pStyle w:val="Pehled"/>
        <w:jc w:val="both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9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AF1DBA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CE9" w:rsidRDefault="00C54CE9">
      <w:r>
        <w:separator/>
      </w:r>
    </w:p>
  </w:endnote>
  <w:endnote w:type="continuationSeparator" w:id="0">
    <w:p w:rsidR="00C54CE9" w:rsidRDefault="00C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F0221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F2F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F0221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65C1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F0221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CE9" w:rsidRDefault="00C54CE9">
      <w:r>
        <w:separator/>
      </w:r>
    </w:p>
  </w:footnote>
  <w:footnote w:type="continuationSeparator" w:id="0">
    <w:p w:rsidR="00C54CE9" w:rsidRDefault="00C5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5048987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37068">
    <w:abstractNumId w:val="6"/>
  </w:num>
  <w:num w:numId="3" w16cid:durableId="1013991614">
    <w:abstractNumId w:val="7"/>
  </w:num>
  <w:num w:numId="4" w16cid:durableId="531696935">
    <w:abstractNumId w:val="2"/>
  </w:num>
  <w:num w:numId="5" w16cid:durableId="1642997705">
    <w:abstractNumId w:val="10"/>
  </w:num>
  <w:num w:numId="6" w16cid:durableId="1651863853">
    <w:abstractNumId w:val="4"/>
  </w:num>
  <w:num w:numId="7" w16cid:durableId="953243476">
    <w:abstractNumId w:val="8"/>
  </w:num>
  <w:num w:numId="8" w16cid:durableId="1257862398">
    <w:abstractNumId w:val="9"/>
  </w:num>
  <w:num w:numId="9" w16cid:durableId="1713269241">
    <w:abstractNumId w:val="5"/>
  </w:num>
  <w:num w:numId="10" w16cid:durableId="1174957894">
    <w:abstractNumId w:val="1"/>
  </w:num>
  <w:num w:numId="11" w16cid:durableId="898397022">
    <w:abstractNumId w:val="1"/>
  </w:num>
  <w:num w:numId="12" w16cid:durableId="48655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07A82"/>
    <w:rsid w:val="001105AA"/>
    <w:rsid w:val="00115B32"/>
    <w:rsid w:val="00124953"/>
    <w:rsid w:val="001368DC"/>
    <w:rsid w:val="001538D4"/>
    <w:rsid w:val="00181F2F"/>
    <w:rsid w:val="001E7752"/>
    <w:rsid w:val="00226FE9"/>
    <w:rsid w:val="00227383"/>
    <w:rsid w:val="00284098"/>
    <w:rsid w:val="002869B0"/>
    <w:rsid w:val="002A49FB"/>
    <w:rsid w:val="002A4B7E"/>
    <w:rsid w:val="002E2540"/>
    <w:rsid w:val="002F4B7E"/>
    <w:rsid w:val="00350FC1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71CC6"/>
    <w:rsid w:val="00572DC1"/>
    <w:rsid w:val="005B0A1E"/>
    <w:rsid w:val="006209FD"/>
    <w:rsid w:val="00650586"/>
    <w:rsid w:val="006518FC"/>
    <w:rsid w:val="0066700F"/>
    <w:rsid w:val="0068695F"/>
    <w:rsid w:val="007319B7"/>
    <w:rsid w:val="0074534B"/>
    <w:rsid w:val="00751B9E"/>
    <w:rsid w:val="00785812"/>
    <w:rsid w:val="007A1015"/>
    <w:rsid w:val="007D2A5A"/>
    <w:rsid w:val="007D7156"/>
    <w:rsid w:val="007F3D6B"/>
    <w:rsid w:val="007F6D30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9C6416"/>
    <w:rsid w:val="00A00740"/>
    <w:rsid w:val="00A36A4C"/>
    <w:rsid w:val="00A4618A"/>
    <w:rsid w:val="00A8790D"/>
    <w:rsid w:val="00A9019B"/>
    <w:rsid w:val="00A949FB"/>
    <w:rsid w:val="00AE65C1"/>
    <w:rsid w:val="00AF1DBA"/>
    <w:rsid w:val="00AF67CA"/>
    <w:rsid w:val="00B012DA"/>
    <w:rsid w:val="00B05559"/>
    <w:rsid w:val="00B22A92"/>
    <w:rsid w:val="00B3391E"/>
    <w:rsid w:val="00B629DB"/>
    <w:rsid w:val="00B8451E"/>
    <w:rsid w:val="00BA4B18"/>
    <w:rsid w:val="00BB32A9"/>
    <w:rsid w:val="00BF7D35"/>
    <w:rsid w:val="00C36EB8"/>
    <w:rsid w:val="00C54CE9"/>
    <w:rsid w:val="00C77D01"/>
    <w:rsid w:val="00CC5081"/>
    <w:rsid w:val="00D2676D"/>
    <w:rsid w:val="00D4162D"/>
    <w:rsid w:val="00D734F4"/>
    <w:rsid w:val="00D76974"/>
    <w:rsid w:val="00D9598C"/>
    <w:rsid w:val="00DC2BE6"/>
    <w:rsid w:val="00DC5FD5"/>
    <w:rsid w:val="00E11110"/>
    <w:rsid w:val="00E41AAD"/>
    <w:rsid w:val="00E4722A"/>
    <w:rsid w:val="00E63BA2"/>
    <w:rsid w:val="00E643E2"/>
    <w:rsid w:val="00E7118A"/>
    <w:rsid w:val="00EB3D4A"/>
    <w:rsid w:val="00EE1134"/>
    <w:rsid w:val="00EF6E50"/>
    <w:rsid w:val="00F0221B"/>
    <w:rsid w:val="00F12991"/>
    <w:rsid w:val="00F53994"/>
    <w:rsid w:val="00F63EF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8339A2B-6AFA-417D-B507-5CFA48F4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DBA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AF1DBA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AF1DBA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F1DBA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AF1DBA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1DBA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AF1DBA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AF1DBA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elky-plzen.cz/pmn-plzenskeho-kraje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iri.slajer@centrum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1737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2025-05-28T12:57:00Z</dcterms:created>
  <dcterms:modified xsi:type="dcterms:W3CDTF">2025-05-28T12:57:00Z</dcterms:modified>
</cp:coreProperties>
</file>